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zh-CN"/>
        </w:rPr>
        <w:t>竞争性谈判公告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auto"/>
        <w:outlineLvl w:val="0"/>
        <w:rPr>
          <w:rFonts w:eastAsia="仿宋"/>
          <w:b/>
          <w:bCs/>
          <w:sz w:val="30"/>
          <w:szCs w:val="30"/>
          <w:lang w:val="zh-CN"/>
        </w:rPr>
      </w:pPr>
      <w:r>
        <w:rPr>
          <w:rFonts w:eastAsia="仿宋"/>
          <w:b/>
          <w:bCs/>
          <w:sz w:val="30"/>
          <w:szCs w:val="30"/>
          <w:lang w:val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依据《中华人民共和国政府采购法》和《海安市政府分散采购管理办法》的有关规定，我办坚持公开、公正、公平的原则，现对《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海安特色村庄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》印刷项目进行公开招标采购，特邀请符合条件的供应商参加谈判。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540" w:lineRule="exact"/>
        <w:ind w:firstLine="555"/>
        <w:contextualSpacing/>
        <w:textAlignment w:val="auto"/>
        <w:rPr>
          <w:rFonts w:hAnsi="黑体"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海安特色村庄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》印刷项目。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firstLine="555"/>
        <w:contextualSpacing/>
        <w:textAlignment w:val="auto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二、采购预算及最高限价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本项目采购预算为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万元，最高限价为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firstLine="555"/>
        <w:contextualSpacing/>
        <w:textAlignment w:val="auto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三、项目需求说明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图书情况：内页版面文字约2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万字，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幅图片，预计2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个印张，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（包括序、目录）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；开本：1/16（170x240mm）；装订：锁线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软壳包装。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纸张：封面四彩，300克铜版纸，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大勒口，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亚光覆膜，标题凹凸加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UV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内页80克东方书纸，彩色印刷；前后环衬200克特种轻型纸；印刷数量：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册。样书校对定稿后印刷。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承印方负责《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海安特色村庄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印刷项目的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设计、排版、制作、印刷、装订、运输费用。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海安特色村庄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》装帧设计、印刷质量不低于201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本办内部印制的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才高识远海安人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样书可谈判现场查看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海安特色村庄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》如定版后文字增减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万字左右，彩图增减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幅左右，双方不另计价。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firstLine="555"/>
        <w:contextualSpacing/>
        <w:textAlignment w:val="auto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四、采购标的验收标准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内文质量要求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版心端正，前后一致，符合尺寸要求；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全书文字、图表、照片着墨均匀、细腻，彩色照片清晰、色正；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版面干净，无污点、墨点和墨线；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无残版、残页，无漏缺码。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装订质量要求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方脊锁线装订，胶粘牢固；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上下切口整齐，弧度标准到位；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无倒版斜版，页码无颠倒；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封面粘连牢固、平整，不曲不张，色正图清。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firstLine="555"/>
        <w:contextualSpacing/>
        <w:textAlignment w:val="auto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五、采购标的需满足的服务标准、售后服务等要求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凡属供应商质量问题，供应商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第一时间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到采购单位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按出版社质量标准承担保修、包换责任。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firstLine="555"/>
        <w:contextualSpacing/>
        <w:textAlignment w:val="auto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六、供应商资格要求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(一)法定条件：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符合政府采购法第22条规定的相关条件。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5.参加政府采购活动前三年内，在经营活动中没有重大违法记录；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6.为采购项目提供整体设计、规范编制或者项目管理、监理、检测等服务的供应商，不得再参加该采购项目的其他采购活动。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7.法律、行政法规规定的其他条件。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（二）采购人根据采购项目的特殊要求规定的特定条件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1.投标单位应在中国人民共和国境内注册，具有独立法人资格的印刷企业；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2.须取得</w:t>
      </w:r>
      <w:r>
        <w:rPr>
          <w:rFonts w:hint="eastAsia" w:ascii="仿宋_GB2312" w:eastAsia="仿宋_GB2312"/>
          <w:color w:val="auto"/>
          <w:sz w:val="32"/>
          <w:szCs w:val="32"/>
        </w:rPr>
        <w:t>《印刷经营许可证》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3.具有履行合同所必需的设备和专业技术能力（提供现场生产设备图片）；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4.投标单位须提供类似</w:t>
      </w:r>
      <w:r>
        <w:rPr>
          <w:rFonts w:hint="eastAsia" w:ascii="仿宋_GB2312" w:eastAsia="仿宋_GB2312"/>
          <w:color w:val="auto"/>
          <w:sz w:val="32"/>
          <w:szCs w:val="32"/>
        </w:rPr>
        <w:t>印刷品的样本一册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contextualSpacing/>
        <w:textAlignment w:val="auto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七、投标文件要求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供应商提供纸质投标文件中包含资格审查证明材料、报价材料两部分。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资格审查证明材料：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1.供应商资格声明函（附件1）；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2.法人营业执照复印件并加盖单位公章；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3.法定代表人或授权委托人的身份证复印件并加盖公章,授权委托人须提供授权委托书原件（附件2）；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财务状况报告，依法缴纳税收和社会保障资金的相关材料；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具备履行合同所必需的设备和专业技术能力的证明材料；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参加采购活动前3年内在经营活动中没有重大违法记录的书面声明；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提供现场生产设备图片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报价材料。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1.竞争性谈判承诺函（附件3）；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2.报价明细表（附件4）。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一经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竞价</w:t>
      </w:r>
      <w:r>
        <w:rPr>
          <w:rFonts w:hint="eastAsia" w:ascii="仿宋_GB2312" w:eastAsia="仿宋_GB2312"/>
          <w:sz w:val="32"/>
          <w:szCs w:val="32"/>
        </w:rPr>
        <w:t>开始，无论参加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竞价</w:t>
      </w:r>
      <w:r>
        <w:rPr>
          <w:rFonts w:hint="eastAsia" w:ascii="仿宋_GB2312" w:eastAsia="仿宋_GB2312"/>
          <w:sz w:val="32"/>
          <w:szCs w:val="32"/>
        </w:rPr>
        <w:t>供应商是否成交，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eastAsia="仿宋_GB2312"/>
          <w:sz w:val="32"/>
          <w:szCs w:val="32"/>
        </w:rPr>
        <w:t>响应文件一概不退还。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Ansi="黑体" w:eastAsia="黑体"/>
          <w:sz w:val="28"/>
          <w:szCs w:val="28"/>
        </w:rPr>
        <w:t>八、评标</w:t>
      </w:r>
      <w:r>
        <w:rPr>
          <w:rFonts w:hint="eastAsia" w:hAnsi="黑体" w:eastAsia="黑体"/>
          <w:sz w:val="28"/>
          <w:szCs w:val="28"/>
          <w:lang w:eastAsia="zh-CN"/>
        </w:rPr>
        <w:t>、</w:t>
      </w:r>
      <w:r>
        <w:rPr>
          <w:rFonts w:hAnsi="黑体" w:eastAsia="黑体"/>
          <w:sz w:val="28"/>
          <w:szCs w:val="28"/>
        </w:rPr>
        <w:t>中标方式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本次评标一共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两轮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，报价超过最高限价的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无效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首轮报价在投标响应文件中填写，投标当日根据项目的最终要求，现场进行第二轮报价并当场评标。第二轮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报价最低的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中标候选人。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contextualSpacing/>
        <w:textAlignment w:val="auto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九、合同工期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文稿签字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确认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一周内签订印刷合同，合同签订日起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内印装完毕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并按要求送至指定地点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contextualSpacing/>
        <w:textAlignment w:val="auto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十、付款方式及交货地点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付款方式：财政年度结算（12月上旬）前一次性付清全款。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交货地点：海安市长江中路106号行政中心北门。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contextualSpacing/>
        <w:textAlignment w:val="auto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十一、投标时间和地点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递交投标文件时间：2022年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地点：海安市行政中心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会议室。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徐海宁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15962765117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海安市政协办公室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竞争性谈判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供应商资格声明函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海安市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政协办公室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我公司愿针对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海安特色村庄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》印刷</w:t>
      </w:r>
      <w:r>
        <w:rPr>
          <w:rFonts w:hint="eastAsia" w:ascii="仿宋_GB2312" w:hAnsi="宋体" w:eastAsia="仿宋_GB2312" w:cs="Times New Roman"/>
          <w:bCs/>
          <w:sz w:val="32"/>
          <w:szCs w:val="32"/>
          <w:u w:val="single"/>
        </w:rPr>
        <w:t>项目</w:t>
      </w:r>
      <w:r>
        <w:rPr>
          <w:rFonts w:hint="eastAsia" w:ascii="仿宋_GB2312" w:hAnsi="宋体" w:eastAsia="仿宋_GB2312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>进行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文件中所有关于资格的文件、证明、陈述均是真实的、准确的。若有不实，我公司愿意承担由此而产生的一切后果。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单位（盖章）：</w:t>
      </w:r>
    </w:p>
    <w:p>
      <w:pPr>
        <w:spacing w:line="560" w:lineRule="exact"/>
        <w:ind w:firstLine="2240" w:firstLineChars="700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法定代表人或委托代理人（签字）：</w:t>
      </w:r>
    </w:p>
    <w:p>
      <w:pPr>
        <w:spacing w:line="560" w:lineRule="exact"/>
        <w:ind w:firstLine="504" w:firstLineChars="180"/>
        <w:rPr>
          <w:rFonts w:ascii="宋体" w:hAnsi="宋体" w:eastAsia="宋体" w:cs="Times New Roman"/>
          <w:sz w:val="28"/>
          <w:szCs w:val="28"/>
        </w:rPr>
      </w:pPr>
    </w:p>
    <w:p>
      <w:pPr>
        <w:spacing w:line="560" w:lineRule="exact"/>
        <w:ind w:right="560"/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Times New Roman"/>
          <w:sz w:val="28"/>
          <w:szCs w:val="28"/>
        </w:rPr>
        <w:t>年  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>
      <w:pPr>
        <w:spacing w:line="560" w:lineRule="exact"/>
        <w:ind w:firstLine="504" w:firstLineChars="180"/>
        <w:rPr>
          <w:rFonts w:ascii="宋体" w:hAnsi="宋体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法定代表人授权书</w:t>
      </w:r>
    </w:p>
    <w:p>
      <w:pPr>
        <w:spacing w:line="560" w:lineRule="exact"/>
        <w:ind w:firstLine="576" w:firstLineChars="18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海安市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政协办公室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left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pacing w:val="-1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spacing w:val="-10"/>
          <w:sz w:val="32"/>
          <w:szCs w:val="32"/>
        </w:rPr>
        <w:t>系中华人民共和国合法企业（或事业单位），法定地址</w:t>
      </w:r>
      <w:r>
        <w:rPr>
          <w:rFonts w:hint="eastAsia" w:ascii="仿宋_GB2312" w:hAnsi="宋体" w:eastAsia="仿宋_GB2312" w:cs="Times New Roman"/>
          <w:spacing w:val="-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Times New Roman"/>
          <w:spacing w:val="-1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宋体" w:eastAsia="仿宋_GB2312" w:cs="Times New Roman"/>
          <w:spacing w:val="-10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宋体" w:eastAsia="仿宋_GB2312" w:cs="Times New Roman"/>
          <w:spacing w:val="-10"/>
          <w:sz w:val="32"/>
          <w:szCs w:val="32"/>
        </w:rPr>
        <w:t>特授权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代表我单位全权办理针对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海安特色村庄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》印刷</w:t>
      </w:r>
      <w:r>
        <w:rPr>
          <w:rFonts w:hint="eastAsia" w:ascii="仿宋_GB2312" w:hAnsi="宋体" w:eastAsia="仿宋_GB2312" w:cs="Times New Roman"/>
          <w:bCs/>
          <w:sz w:val="32"/>
          <w:szCs w:val="32"/>
          <w:u w:val="single"/>
        </w:rPr>
        <w:t>项目</w:t>
      </w:r>
      <w:r>
        <w:rPr>
          <w:rFonts w:hint="eastAsia" w:ascii="仿宋_GB2312" w:hAnsi="宋体" w:eastAsia="仿宋_GB2312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>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，并签署全部有关文件、协议及合同。</w:t>
      </w:r>
    </w:p>
    <w:p>
      <w:pPr>
        <w:spacing w:line="560" w:lineRule="exact"/>
        <w:ind w:firstLine="576" w:firstLineChars="18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我公司对被授权人签名的所有文件负全部责任。</w:t>
      </w:r>
    </w:p>
    <w:p>
      <w:pPr>
        <w:spacing w:line="560" w:lineRule="exact"/>
        <w:ind w:firstLine="576" w:firstLineChars="18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被授权人签署的所有文件（在授权书有效期内签署的）不因授权的撤销而失效，本授权书自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开始至合同履行完毕止。</w:t>
      </w:r>
    </w:p>
    <w:p>
      <w:pPr>
        <w:spacing w:line="560" w:lineRule="exact"/>
        <w:ind w:firstLine="576" w:firstLineChars="18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被授权人（签字）： 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法定代表人：</w:t>
      </w:r>
    </w:p>
    <w:p>
      <w:pPr>
        <w:spacing w:line="560" w:lineRule="exact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身份证号码：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          </w:t>
      </w:r>
    </w:p>
    <w:p>
      <w:pPr>
        <w:spacing w:line="560" w:lineRule="exact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联系电话：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       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单位：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5440" w:firstLineChars="17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（盖章）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576" w:firstLineChars="18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</w:t>
      </w:r>
    </w:p>
    <w:p>
      <w:pPr>
        <w:spacing w:line="560" w:lineRule="exact"/>
        <w:ind w:firstLine="576" w:firstLineChars="18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5440" w:firstLineChars="17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竞争性谈判承诺函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海安市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政协办公室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" w:firstLineChars="180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我们已收到你们的关于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海安特色村庄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》印刷</w:t>
      </w:r>
      <w:r>
        <w:rPr>
          <w:rFonts w:hint="eastAsia" w:ascii="仿宋_GB2312" w:hAnsi="宋体" w:eastAsia="仿宋_GB2312" w:cs="Times New Roman"/>
          <w:bCs/>
          <w:sz w:val="32"/>
          <w:szCs w:val="32"/>
          <w:u w:val="single"/>
        </w:rPr>
        <w:t>项目</w:t>
      </w:r>
      <w:r>
        <w:rPr>
          <w:rFonts w:hint="eastAsia" w:ascii="仿宋_GB2312" w:hAnsi="宋体" w:eastAsia="仿宋_GB2312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文件，经仔细阅读研究，我们决定参加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，并作如下承诺：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" w:firstLineChars="180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pacing w:val="2"/>
          <w:sz w:val="32"/>
          <w:szCs w:val="32"/>
        </w:rPr>
        <w:t>愿意按照</w:t>
      </w:r>
      <w:r>
        <w:rPr>
          <w:rFonts w:hint="eastAsia" w:ascii="仿宋_GB2312" w:hAnsi="宋体" w:eastAsia="仿宋_GB2312" w:cs="Times New Roman"/>
          <w:spacing w:val="2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pacing w:val="2"/>
          <w:sz w:val="32"/>
          <w:szCs w:val="32"/>
        </w:rPr>
        <w:t>文件的一切要求，提供</w:t>
      </w:r>
      <w:r>
        <w:rPr>
          <w:rFonts w:hint="eastAsia" w:ascii="仿宋_GB2312" w:hAnsi="宋体" w:eastAsia="仿宋_GB2312" w:cs="Times New Roman"/>
          <w:spacing w:val="2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pacing w:val="2"/>
          <w:sz w:val="32"/>
          <w:szCs w:val="32"/>
        </w:rPr>
        <w:t>标的物的总价格为人民币（大</w:t>
      </w:r>
      <w:r>
        <w:rPr>
          <w:rFonts w:hint="eastAsia" w:ascii="仿宋_GB2312" w:hAnsi="宋体" w:eastAsia="仿宋_GB2312" w:cs="Times New Roman"/>
          <w:sz w:val="32"/>
          <w:szCs w:val="32"/>
        </w:rPr>
        <w:t>写）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,</w:t>
      </w:r>
      <w:r>
        <w:rPr>
          <w:rFonts w:hint="eastAsia" w:ascii="仿宋_GB2312" w:hAnsi="宋体" w:eastAsia="仿宋_GB2312" w:cs="Times New Roman"/>
          <w:sz w:val="32"/>
          <w:szCs w:val="32"/>
        </w:rPr>
        <w:t>（小写）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sz w:val="32"/>
          <w:szCs w:val="32"/>
        </w:rPr>
        <w:t>元 , 明细见《报价明细表》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" w:firstLineChars="180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如果我们的</w:t>
      </w:r>
      <w:r>
        <w:rPr>
          <w:rFonts w:hint="eastAsia" w:ascii="仿宋_GB2312" w:hAnsi="宋体" w:eastAsia="仿宋_GB2312" w:cs="Times New Roman"/>
          <w:spacing w:val="2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响应文件被接受，我们将严格履行</w:t>
      </w:r>
      <w:r>
        <w:rPr>
          <w:rFonts w:hint="eastAsia" w:ascii="仿宋_GB2312" w:hAnsi="宋体" w:eastAsia="仿宋_GB2312" w:cs="Times New Roman"/>
          <w:spacing w:val="2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文件中规定的每一项要求，按期、按质、按量履行义务。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" w:firstLineChars="180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我们愿意提供在</w:t>
      </w:r>
      <w:r>
        <w:rPr>
          <w:rFonts w:hint="eastAsia" w:ascii="仿宋_GB2312" w:hAnsi="宋体" w:eastAsia="仿宋_GB2312" w:cs="Times New Roman"/>
          <w:spacing w:val="2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文件中要求的所有资料。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" w:firstLineChars="180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我们同意你们的确定成交供应商的方式，同时认为较低的报价和较高的优惠比例是成交的重要选择标准，但不是唯一的选择标准。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我们愿意遵守</w:t>
      </w:r>
      <w:r>
        <w:rPr>
          <w:rFonts w:hint="eastAsia" w:ascii="仿宋_GB2312" w:hAnsi="宋体" w:eastAsia="仿宋_GB2312" w:cs="Times New Roman"/>
          <w:spacing w:val="2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文件中对成交人规定的各项责任。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" w:firstLineChars="180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6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我们所作的针对该项目的</w:t>
      </w:r>
      <w:r>
        <w:rPr>
          <w:rFonts w:hint="eastAsia" w:ascii="仿宋_GB2312" w:hAnsi="宋体" w:eastAsia="仿宋_GB2312" w:cs="Times New Roman"/>
          <w:spacing w:val="2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响应文件在</w:t>
      </w:r>
      <w:r>
        <w:rPr>
          <w:rFonts w:hint="eastAsia" w:ascii="仿宋_GB2312" w:hAnsi="宋体" w:eastAsia="仿宋_GB2312" w:cs="Times New Roman"/>
          <w:spacing w:val="2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开始后的全过程中保持有效，对</w:t>
      </w:r>
      <w:r>
        <w:rPr>
          <w:rFonts w:hint="eastAsia" w:ascii="仿宋_GB2312" w:hAnsi="宋体" w:eastAsia="仿宋_GB2312" w:cs="Times New Roman"/>
          <w:spacing w:val="2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>小组所作的需求变更我单位将作出相应更改和变动。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" w:firstLineChars="180"/>
        <w:textAlignment w:val="auto"/>
        <w:rPr>
          <w:rFonts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2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单位：      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32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（盖章）          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电话：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16" w:firstLineChars="38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" w:firstLineChars="180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Times New Roman"/>
          <w:sz w:val="32"/>
          <w:szCs w:val="32"/>
        </w:rPr>
        <w:t>年  月  日</w:t>
      </w:r>
    </w:p>
    <w:p>
      <w:pPr>
        <w:spacing w:line="440" w:lineRule="exac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spacing w:line="440" w:lineRule="exac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spacing w:line="44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附件4：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spacing w:line="440" w:lineRule="exact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</w:t>
      </w:r>
    </w:p>
    <w:tbl>
      <w:tblPr>
        <w:tblStyle w:val="5"/>
        <w:tblW w:w="80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121"/>
        <w:gridCol w:w="897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规格型号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数量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单价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总价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none"/>
                <w:lang w:eastAsia="zh-CN"/>
              </w:rPr>
              <w:t>海安特色村庄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none"/>
              </w:rPr>
              <w:t>》印刷</w:t>
            </w:r>
            <w:r>
              <w:rPr>
                <w:rFonts w:hint="eastAsia" w:ascii="仿宋_GB2312" w:hAnsi="宋体" w:eastAsia="仿宋_GB2312" w:cs="Times New Roman"/>
                <w:bCs/>
                <w:sz w:val="30"/>
                <w:szCs w:val="30"/>
                <w:u w:val="none"/>
              </w:rPr>
              <w:t>项目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1400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4500"/>
        </w:tabs>
        <w:spacing w:line="50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注：1.以上表应针对所报分类设备的品牌、规格型号进行详细填写；</w:t>
      </w:r>
    </w:p>
    <w:p>
      <w:pPr>
        <w:tabs>
          <w:tab w:val="left" w:pos="4500"/>
        </w:tabs>
        <w:spacing w:line="500" w:lineRule="exact"/>
        <w:ind w:firstLine="57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 xml:space="preserve">2.以上均为项目的整体报价； </w:t>
      </w:r>
    </w:p>
    <w:p>
      <w:pPr>
        <w:tabs>
          <w:tab w:val="left" w:pos="4500"/>
        </w:tabs>
        <w:spacing w:line="500" w:lineRule="exact"/>
        <w:ind w:firstLine="570"/>
        <w:rPr>
          <w:rFonts w:ascii="仿宋_GB2312" w:hAnsi="宋体" w:eastAsia="仿宋_GB2312" w:cs="Times New Roman"/>
          <w:sz w:val="28"/>
          <w:szCs w:val="28"/>
        </w:rPr>
      </w:pPr>
    </w:p>
    <w:p>
      <w:pPr>
        <w:tabs>
          <w:tab w:val="left" w:pos="4500"/>
        </w:tabs>
        <w:spacing w:line="500" w:lineRule="exact"/>
        <w:ind w:firstLine="570"/>
        <w:rPr>
          <w:rFonts w:ascii="仿宋_GB2312" w:hAnsi="宋体" w:eastAsia="仿宋_GB2312" w:cs="Times New Roman"/>
          <w:sz w:val="28"/>
          <w:szCs w:val="28"/>
        </w:rPr>
      </w:pPr>
    </w:p>
    <w:p>
      <w:pPr>
        <w:tabs>
          <w:tab w:val="left" w:pos="4500"/>
        </w:tabs>
        <w:spacing w:line="500" w:lineRule="exact"/>
        <w:ind w:firstLine="570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440" w:lineRule="exact"/>
        <w:ind w:right="105" w:rightChars="50" w:firstLine="3640" w:firstLineChars="1300"/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 xml:space="preserve">  竞争性谈判</w:t>
      </w:r>
      <w:r>
        <w:rPr>
          <w:rFonts w:hint="eastAsia" w:ascii="仿宋_GB2312" w:hAnsi="宋体" w:eastAsia="仿宋_GB2312" w:cs="Times New Roman"/>
          <w:sz w:val="28"/>
          <w:szCs w:val="28"/>
        </w:rPr>
        <w:t>单位（盖章）：</w:t>
      </w:r>
    </w:p>
    <w:p>
      <w:pPr>
        <w:spacing w:line="440" w:lineRule="exact"/>
        <w:ind w:left="105" w:leftChars="50" w:right="105" w:rightChars="50" w:firstLine="4760" w:firstLineChars="1700"/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 xml:space="preserve">                          </w:t>
      </w:r>
    </w:p>
    <w:p>
      <w:pPr>
        <w:spacing w:line="440" w:lineRule="exact"/>
        <w:ind w:right="105" w:rightChars="50" w:firstLine="2800" w:firstLineChars="1000"/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法定代表人或受托代理人（签名）：</w:t>
      </w:r>
    </w:p>
    <w:p>
      <w:pPr>
        <w:spacing w:line="440" w:lineRule="exact"/>
        <w:ind w:left="105" w:leftChars="50" w:right="105" w:rightChars="50" w:firstLine="5180" w:firstLineChars="1850"/>
        <w:jc w:val="left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440" w:lineRule="exact"/>
        <w:ind w:left="105" w:leftChars="50" w:right="105" w:rightChars="50" w:firstLine="5180" w:firstLineChars="1850"/>
        <w:jc w:val="left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440" w:lineRule="exact"/>
        <w:ind w:right="105" w:rightChars="50" w:firstLine="4480" w:firstLineChars="1600"/>
        <w:jc w:val="left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2022</w:t>
      </w:r>
      <w:r>
        <w:rPr>
          <w:rFonts w:hint="eastAsia" w:ascii="仿宋_GB2312" w:hAnsi="宋体" w:eastAsia="仿宋_GB2312" w:cs="Times New Roman"/>
          <w:sz w:val="28"/>
          <w:szCs w:val="28"/>
        </w:rPr>
        <w:t>年   月   日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04918C"/>
    <w:multiLevelType w:val="singleLevel"/>
    <w:tmpl w:val="FA0491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FF"/>
    <w:rsid w:val="000122F7"/>
    <w:rsid w:val="00021B8D"/>
    <w:rsid w:val="00041CB8"/>
    <w:rsid w:val="00043982"/>
    <w:rsid w:val="000543D2"/>
    <w:rsid w:val="00057842"/>
    <w:rsid w:val="00061618"/>
    <w:rsid w:val="0006261A"/>
    <w:rsid w:val="00081716"/>
    <w:rsid w:val="000A6994"/>
    <w:rsid w:val="000A79BA"/>
    <w:rsid w:val="000B4248"/>
    <w:rsid w:val="000C1418"/>
    <w:rsid w:val="000C4C86"/>
    <w:rsid w:val="000C6521"/>
    <w:rsid w:val="000D3A5B"/>
    <w:rsid w:val="000E64CA"/>
    <w:rsid w:val="000F790C"/>
    <w:rsid w:val="0010780B"/>
    <w:rsid w:val="00144AFE"/>
    <w:rsid w:val="00176F2E"/>
    <w:rsid w:val="001771DB"/>
    <w:rsid w:val="001C3FC5"/>
    <w:rsid w:val="00207B8D"/>
    <w:rsid w:val="002610D8"/>
    <w:rsid w:val="00273430"/>
    <w:rsid w:val="002B6629"/>
    <w:rsid w:val="002C7483"/>
    <w:rsid w:val="002E1D3E"/>
    <w:rsid w:val="002E3C5E"/>
    <w:rsid w:val="003206B0"/>
    <w:rsid w:val="003333A4"/>
    <w:rsid w:val="00346E04"/>
    <w:rsid w:val="003657D2"/>
    <w:rsid w:val="00391439"/>
    <w:rsid w:val="003A38AB"/>
    <w:rsid w:val="003B1E47"/>
    <w:rsid w:val="003D6BDF"/>
    <w:rsid w:val="003E2ABE"/>
    <w:rsid w:val="003F6FF5"/>
    <w:rsid w:val="004165F4"/>
    <w:rsid w:val="004171C7"/>
    <w:rsid w:val="00424EA6"/>
    <w:rsid w:val="00440E1C"/>
    <w:rsid w:val="00445498"/>
    <w:rsid w:val="004834F2"/>
    <w:rsid w:val="00485AC8"/>
    <w:rsid w:val="004E1B13"/>
    <w:rsid w:val="004E3F96"/>
    <w:rsid w:val="005048C3"/>
    <w:rsid w:val="00520653"/>
    <w:rsid w:val="00535478"/>
    <w:rsid w:val="00541733"/>
    <w:rsid w:val="00555347"/>
    <w:rsid w:val="005A2A8B"/>
    <w:rsid w:val="00606252"/>
    <w:rsid w:val="006344D1"/>
    <w:rsid w:val="00656418"/>
    <w:rsid w:val="006926D0"/>
    <w:rsid w:val="00697D74"/>
    <w:rsid w:val="006C1510"/>
    <w:rsid w:val="006C77A8"/>
    <w:rsid w:val="006D3CE6"/>
    <w:rsid w:val="006E15AB"/>
    <w:rsid w:val="006E35E6"/>
    <w:rsid w:val="007071B8"/>
    <w:rsid w:val="007155AA"/>
    <w:rsid w:val="00725142"/>
    <w:rsid w:val="0073533D"/>
    <w:rsid w:val="007802BA"/>
    <w:rsid w:val="0079192F"/>
    <w:rsid w:val="00796D71"/>
    <w:rsid w:val="007A3874"/>
    <w:rsid w:val="007A60B6"/>
    <w:rsid w:val="007B6344"/>
    <w:rsid w:val="007F3F9C"/>
    <w:rsid w:val="008119AF"/>
    <w:rsid w:val="00840911"/>
    <w:rsid w:val="008461A6"/>
    <w:rsid w:val="008474A6"/>
    <w:rsid w:val="008501BE"/>
    <w:rsid w:val="0085178B"/>
    <w:rsid w:val="008A0C5A"/>
    <w:rsid w:val="008C437C"/>
    <w:rsid w:val="008E02AF"/>
    <w:rsid w:val="008E3A72"/>
    <w:rsid w:val="008F202E"/>
    <w:rsid w:val="00923FAE"/>
    <w:rsid w:val="0093186E"/>
    <w:rsid w:val="009365CC"/>
    <w:rsid w:val="00940D97"/>
    <w:rsid w:val="00951903"/>
    <w:rsid w:val="00956030"/>
    <w:rsid w:val="00974967"/>
    <w:rsid w:val="00985EED"/>
    <w:rsid w:val="009979DD"/>
    <w:rsid w:val="009A2750"/>
    <w:rsid w:val="009B5B3E"/>
    <w:rsid w:val="009C21E7"/>
    <w:rsid w:val="009E45D7"/>
    <w:rsid w:val="00A32174"/>
    <w:rsid w:val="00A4728F"/>
    <w:rsid w:val="00A95269"/>
    <w:rsid w:val="00AA6EAE"/>
    <w:rsid w:val="00AB4109"/>
    <w:rsid w:val="00AF12CE"/>
    <w:rsid w:val="00B07181"/>
    <w:rsid w:val="00B41316"/>
    <w:rsid w:val="00B61E85"/>
    <w:rsid w:val="00B72272"/>
    <w:rsid w:val="00B8685D"/>
    <w:rsid w:val="00B90423"/>
    <w:rsid w:val="00BB44C2"/>
    <w:rsid w:val="00BC0552"/>
    <w:rsid w:val="00BC3548"/>
    <w:rsid w:val="00BC5C41"/>
    <w:rsid w:val="00BE6191"/>
    <w:rsid w:val="00BF2121"/>
    <w:rsid w:val="00C04CA6"/>
    <w:rsid w:val="00C04E34"/>
    <w:rsid w:val="00C5109A"/>
    <w:rsid w:val="00C666A0"/>
    <w:rsid w:val="00C70CDD"/>
    <w:rsid w:val="00C71D88"/>
    <w:rsid w:val="00C722DF"/>
    <w:rsid w:val="00C75EFF"/>
    <w:rsid w:val="00C81182"/>
    <w:rsid w:val="00C84B47"/>
    <w:rsid w:val="00C91545"/>
    <w:rsid w:val="00CB1DB7"/>
    <w:rsid w:val="00CB6B05"/>
    <w:rsid w:val="00CE08DE"/>
    <w:rsid w:val="00CE1470"/>
    <w:rsid w:val="00D0735C"/>
    <w:rsid w:val="00D1588D"/>
    <w:rsid w:val="00D551DA"/>
    <w:rsid w:val="00D571C7"/>
    <w:rsid w:val="00D60E1F"/>
    <w:rsid w:val="00D642A6"/>
    <w:rsid w:val="00D740F2"/>
    <w:rsid w:val="00D86AB8"/>
    <w:rsid w:val="00D86DF9"/>
    <w:rsid w:val="00D9747D"/>
    <w:rsid w:val="00DB074B"/>
    <w:rsid w:val="00DB3E46"/>
    <w:rsid w:val="00DC0963"/>
    <w:rsid w:val="00DD140E"/>
    <w:rsid w:val="00E01740"/>
    <w:rsid w:val="00E727DF"/>
    <w:rsid w:val="00E92646"/>
    <w:rsid w:val="00EF613C"/>
    <w:rsid w:val="00F033C7"/>
    <w:rsid w:val="00F03CC7"/>
    <w:rsid w:val="00F07246"/>
    <w:rsid w:val="00F24C0D"/>
    <w:rsid w:val="00F61942"/>
    <w:rsid w:val="00F921E2"/>
    <w:rsid w:val="00FA13BF"/>
    <w:rsid w:val="00FC5E8E"/>
    <w:rsid w:val="00FC5FB6"/>
    <w:rsid w:val="00FE6235"/>
    <w:rsid w:val="055F6066"/>
    <w:rsid w:val="05950879"/>
    <w:rsid w:val="06E1055B"/>
    <w:rsid w:val="0BE81B20"/>
    <w:rsid w:val="16086977"/>
    <w:rsid w:val="161C1927"/>
    <w:rsid w:val="1C49566C"/>
    <w:rsid w:val="24622186"/>
    <w:rsid w:val="32703969"/>
    <w:rsid w:val="41A94591"/>
    <w:rsid w:val="609D5493"/>
    <w:rsid w:val="65C22480"/>
    <w:rsid w:val="70202F02"/>
    <w:rsid w:val="70F17072"/>
    <w:rsid w:val="77D32046"/>
    <w:rsid w:val="79A3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缩进 Char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45A97-458D-4C15-A07E-B5D8A6A217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337</Words>
  <Characters>1923</Characters>
  <Lines>16</Lines>
  <Paragraphs>4</Paragraphs>
  <TotalTime>680</TotalTime>
  <ScaleCrop>false</ScaleCrop>
  <LinksUpToDate>false</LinksUpToDate>
  <CharactersWithSpaces>2256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2020-10-29T00:58:00Z</dcterms:created>
  <dc:creator>Administrator</dc:creator>
  <cp:lastModifiedBy>哥们儿</cp:lastModifiedBy>
  <cp:lastPrinted>2022-09-13T02:33:49Z</cp:lastPrinted>
  <dcterms:modified xsi:type="dcterms:W3CDTF">2022-09-13T08:34:25Z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E9A789E99FB4444B965004845F309F3F</vt:lpwstr>
  </property>
</Properties>
</file>